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1918" w14:textId="77777777" w:rsidR="00781179" w:rsidRPr="00E017A9" w:rsidRDefault="00D12297" w:rsidP="00781179">
      <w:pPr>
        <w:spacing w:after="0" w:line="247" w:lineRule="auto"/>
        <w:jc w:val="center"/>
        <w:rPr>
          <w:b/>
        </w:rPr>
      </w:pPr>
      <w:r w:rsidRPr="00E017A9">
        <w:rPr>
          <w:b/>
        </w:rPr>
        <w:t>Klauzula informacyjna dotycząca przetw</w:t>
      </w:r>
      <w:r w:rsidR="00706867" w:rsidRPr="00E017A9">
        <w:rPr>
          <w:b/>
        </w:rPr>
        <w:t xml:space="preserve">arzania danych osobowych </w:t>
      </w:r>
    </w:p>
    <w:p w14:paraId="7F45B0AA" w14:textId="77777777" w:rsidR="00781179" w:rsidRPr="00E017A9" w:rsidRDefault="00706867" w:rsidP="00BA368F">
      <w:pPr>
        <w:spacing w:after="0" w:line="247" w:lineRule="auto"/>
        <w:jc w:val="center"/>
        <w:rPr>
          <w:b/>
        </w:rPr>
      </w:pPr>
      <w:r w:rsidRPr="00E017A9">
        <w:rPr>
          <w:b/>
        </w:rPr>
        <w:t xml:space="preserve">w celu </w:t>
      </w:r>
      <w:r w:rsidR="00BA368F" w:rsidRPr="00E017A9">
        <w:rPr>
          <w:b/>
        </w:rPr>
        <w:t>organizacji przez Uniwersytet Ekonomiczny w Krakowie konkursu plastycznego</w:t>
      </w:r>
    </w:p>
    <w:p w14:paraId="672A6659" w14:textId="77777777" w:rsidR="00781179" w:rsidRDefault="00781179" w:rsidP="00781179">
      <w:pPr>
        <w:spacing w:after="0" w:line="247" w:lineRule="auto"/>
        <w:jc w:val="center"/>
      </w:pPr>
    </w:p>
    <w:p w14:paraId="37E366BC" w14:textId="77777777" w:rsidR="00D12297" w:rsidRDefault="00D12297" w:rsidP="00781179">
      <w:pPr>
        <w:spacing w:after="0" w:line="247" w:lineRule="auto"/>
        <w:jc w:val="both"/>
      </w:pPr>
      <w:r>
        <w:t xml:space="preserve">Na podstawie przepisów Rozporządzenia Parlamentu Europejskiego i Rady (UE) 2016/679 z dnia </w:t>
      </w:r>
      <w:r w:rsidR="00377EAF">
        <w:br/>
      </w:r>
      <w:r>
        <w:t xml:space="preserve">27 kwietnia 2016 r. w sprawie ochrony osób fizycznych w związku z przetwarzaniem danych osobowych i w sprawie swobodnego przepływu takich danych oraz uchylenia dyrektywy 95/46/WE (ogólne rozporządzenie o ochronie danych </w:t>
      </w:r>
      <w:r w:rsidR="00CE337B">
        <w:t>–</w:t>
      </w:r>
      <w:r>
        <w:t xml:space="preserve"> RO</w:t>
      </w:r>
      <w:r w:rsidR="00CE337B">
        <w:t xml:space="preserve">DO, </w:t>
      </w:r>
      <w:r>
        <w:t xml:space="preserve">Dz. Urz. UE L 2016, Nr 119), informujemy, że: </w:t>
      </w:r>
    </w:p>
    <w:p w14:paraId="0A37501D" w14:textId="77777777" w:rsidR="00377EAF" w:rsidRDefault="00377EAF" w:rsidP="00781179">
      <w:pPr>
        <w:spacing w:after="0" w:line="247" w:lineRule="auto"/>
        <w:jc w:val="both"/>
      </w:pPr>
    </w:p>
    <w:p w14:paraId="144BA3D4" w14:textId="77777777" w:rsidR="00D12297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>Ad</w:t>
      </w:r>
      <w:r w:rsidR="00DE4546">
        <w:t>ministrat</w:t>
      </w:r>
      <w:r w:rsidR="00377EAF">
        <w:t>orem danych osobowych</w:t>
      </w:r>
      <w:r>
        <w:t xml:space="preserve"> jest Uniwersytet Ekonomiczny w Krakowie z siedzibą </w:t>
      </w:r>
      <w:r w:rsidR="00377EAF">
        <w:br/>
      </w:r>
      <w:r>
        <w:t>w Krakowie, ul. Rakowic</w:t>
      </w:r>
      <w:r w:rsidR="00AD688D">
        <w:t>ka 27, 31-510 Kraków (dalej</w:t>
      </w:r>
      <w:r w:rsidR="00DE00F4">
        <w:t>:</w:t>
      </w:r>
      <w:r w:rsidR="00AD688D">
        <w:t xml:space="preserve"> Administrator lub UEK)</w:t>
      </w:r>
      <w:r>
        <w:t xml:space="preserve"> </w:t>
      </w:r>
    </w:p>
    <w:p w14:paraId="30DDAE08" w14:textId="77777777" w:rsidR="00D12297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Dane kontaktowe do inspektora ochrony danych: </w:t>
      </w:r>
      <w:hyperlink r:id="rId8" w:history="1">
        <w:r w:rsidR="00CE337B" w:rsidRPr="007E1D50">
          <w:rPr>
            <w:rStyle w:val="Hipercze"/>
          </w:rPr>
          <w:t>iod@uek.krakow.pl</w:t>
        </w:r>
      </w:hyperlink>
      <w:r>
        <w:t>.</w:t>
      </w:r>
    </w:p>
    <w:p w14:paraId="263B9CAA" w14:textId="77777777" w:rsidR="00D12297" w:rsidRDefault="00570C82" w:rsidP="007E2831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Dane osobowe </w:t>
      </w:r>
      <w:r w:rsidR="00D12297">
        <w:t>przetwarzane będą w celu</w:t>
      </w:r>
      <w:r w:rsidR="00E017A9">
        <w:t xml:space="preserve"> zorganizowania i przeprowadzenia konkursu plastycznego</w:t>
      </w:r>
      <w:r w:rsidR="007F3EE8">
        <w:t xml:space="preserve">, </w:t>
      </w:r>
      <w:r w:rsidR="002D05F1">
        <w:t xml:space="preserve">a także </w:t>
      </w:r>
      <w:r w:rsidR="00D12297">
        <w:t xml:space="preserve">dla celów sprawozdawczych, </w:t>
      </w:r>
      <w:r w:rsidR="007F3EE8">
        <w:t>informacyjnych i </w:t>
      </w:r>
      <w:r w:rsidR="00CE337B">
        <w:t xml:space="preserve">promocyjnych, </w:t>
      </w:r>
      <w:r w:rsidR="00D12297">
        <w:t xml:space="preserve">kontrolnych oraz archiwalnych. Dane osobowe mogą być przetwarzane również dla celów ustalenia i obrony lub dochodzenia roszczeń; </w:t>
      </w:r>
    </w:p>
    <w:p w14:paraId="758F1F2A" w14:textId="77777777" w:rsidR="00D12297" w:rsidRDefault="007F3EE8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Dane osobowe </w:t>
      </w:r>
      <w:r w:rsidR="00193488">
        <w:t xml:space="preserve">(imię, nazwisko, wiek, wizerunek) </w:t>
      </w:r>
      <w:r w:rsidR="00D12297">
        <w:t xml:space="preserve">będą udostępniane </w:t>
      </w:r>
      <w:r w:rsidR="00193488">
        <w:t xml:space="preserve">w sieci Internet – użytkownikom strony internetowej UEK i mediów społecznościowych a także odbiorcom drukowanych materiałów informacyjnych i promocyjnych.  </w:t>
      </w:r>
    </w:p>
    <w:p w14:paraId="1448A147" w14:textId="77777777" w:rsidR="00D12297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Podstawą </w:t>
      </w:r>
      <w:r w:rsidR="00CE337B">
        <w:t xml:space="preserve">prawną </w:t>
      </w:r>
      <w:r>
        <w:t>przetwarzania danych osobowych jest wyrażona przez Panią/Pana zgoda – sto</w:t>
      </w:r>
      <w:r w:rsidR="00CE337B">
        <w:t xml:space="preserve">sownie do art. 6 ust. 1 lit a) </w:t>
      </w:r>
      <w:r>
        <w:t xml:space="preserve">Rozporządzenia Parlamentu Europejskiego i Rady (UE) </w:t>
      </w:r>
      <w:r w:rsidR="00CE337B">
        <w:t xml:space="preserve">2016/679 z dnia 27.04.2016 r. </w:t>
      </w:r>
      <w:r>
        <w:t>w sprawie ochrony osób fizycznych w związku z przetwarzaniem danych osobowych i w sprawie swobodnego przepływu takich danych oraz uchylenia dyrektywy 95/46/WE, Dz. Urz. UE L Nr 119 , dalej RODO  oraz art. 6 ust. 1 lit. f) RODO w związku z realizacją przez Administratora prawnie uzasadnionych interesów, tj. zapewnieniem przez Adm</w:t>
      </w:r>
      <w:r w:rsidR="004730AD">
        <w:t>inistratora</w:t>
      </w:r>
      <w:r w:rsidR="00415368">
        <w:t xml:space="preserve"> prawidłowej organizacji</w:t>
      </w:r>
      <w:r w:rsidR="00A33957">
        <w:t xml:space="preserve"> konkursu</w:t>
      </w:r>
      <w:r>
        <w:t xml:space="preserve">; </w:t>
      </w:r>
    </w:p>
    <w:p w14:paraId="6CA00C12" w14:textId="77777777" w:rsidR="00DE4546" w:rsidRDefault="00DE4546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Dane osobowe </w:t>
      </w:r>
      <w:r w:rsidRPr="00DE4546">
        <w:t>będą przetwarzane przez ok</w:t>
      </w:r>
      <w:r w:rsidR="00E33B68">
        <w:t>res niezbędny d</w:t>
      </w:r>
      <w:r w:rsidR="00BB2CC7">
        <w:t>o realizacji konkursu</w:t>
      </w:r>
      <w:r w:rsidRPr="00DE4546">
        <w:t>, a następnie będą przechowywane do czasu upływu terminu przedawnienia roszczeń, jakie może podnosić Administrator i jakie mogą być podnoszone wobec Administratora.</w:t>
      </w:r>
    </w:p>
    <w:p w14:paraId="33B60940" w14:textId="77777777" w:rsidR="00D12297" w:rsidRDefault="005D0E2D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 xml:space="preserve">Podanie </w:t>
      </w:r>
      <w:r w:rsidR="00CE337B">
        <w:t>danych</w:t>
      </w:r>
      <w:r>
        <w:t xml:space="preserve"> osobowych </w:t>
      </w:r>
      <w:r w:rsidR="00D12297">
        <w:t xml:space="preserve">jest dobrowolne, ale niezbędne do </w:t>
      </w:r>
      <w:r>
        <w:t>wzięcia udz</w:t>
      </w:r>
      <w:r w:rsidR="00AA3C2A">
        <w:t>iału w konkursie</w:t>
      </w:r>
      <w:r w:rsidR="00D12297">
        <w:t xml:space="preserve">, </w:t>
      </w:r>
      <w:r>
        <w:br/>
      </w:r>
      <w:r w:rsidR="00D12297">
        <w:t>co oznacza, że odmowa podania prz</w:t>
      </w:r>
      <w:r w:rsidR="00CE337B">
        <w:t xml:space="preserve">ez Panią/Pana danych osobowych </w:t>
      </w:r>
      <w:r w:rsidR="00D12297">
        <w:t>b</w:t>
      </w:r>
      <w:r w:rsidR="00CE337B">
        <w:t xml:space="preserve">ędzie równoznaczna z </w:t>
      </w:r>
      <w:r w:rsidR="00D12297">
        <w:t>rezygnac</w:t>
      </w:r>
      <w:r w:rsidR="00CE337B">
        <w:t>j</w:t>
      </w:r>
      <w:r w:rsidR="00E74195">
        <w:t xml:space="preserve">ą z </w:t>
      </w:r>
      <w:r w:rsidR="00AA3C2A">
        <w:t>udziału w konkursie</w:t>
      </w:r>
      <w:r w:rsidR="00D12297">
        <w:t xml:space="preserve">; </w:t>
      </w:r>
    </w:p>
    <w:p w14:paraId="001B3ED3" w14:textId="77777777" w:rsidR="00D12297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>W zakr</w:t>
      </w:r>
      <w:r w:rsidR="001801A3">
        <w:t>esie, na zasadach oraz przy spełnieniu warunków</w:t>
      </w:r>
      <w:r>
        <w:t xml:space="preserve"> określonych w</w:t>
      </w:r>
      <w:r w:rsidR="00DE4546">
        <w:t xml:space="preserve"> RODO posiada Pani/Pan prawo do</w:t>
      </w:r>
      <w:r>
        <w:t xml:space="preserve"> żądania od Administratora dostępu do </w:t>
      </w:r>
      <w:r w:rsidR="00DE4546">
        <w:t xml:space="preserve">swoich </w:t>
      </w:r>
      <w:r>
        <w:t>danych osobowyc</w:t>
      </w:r>
      <w:r w:rsidR="00DE4546">
        <w:t>h</w:t>
      </w:r>
      <w:r>
        <w:t>, ich sprostowania, usunięcia lub ograniczenia</w:t>
      </w:r>
      <w:r w:rsidR="00DE4546">
        <w:t xml:space="preserve"> przetwarzania, </w:t>
      </w:r>
      <w:r>
        <w:t xml:space="preserve">wniesienia sprzeciwu wobec takiego przetwarzania, </w:t>
      </w:r>
      <w:r w:rsidR="00DE4546">
        <w:t xml:space="preserve">a także </w:t>
      </w:r>
      <w:r>
        <w:t>wniesienia skargi do organu nadzorczego gdy uzna Pani/Pan, iż przet</w:t>
      </w:r>
      <w:r w:rsidR="00DE4546">
        <w:t xml:space="preserve">warzanie danych osobowych </w:t>
      </w:r>
      <w:r>
        <w:t xml:space="preserve">narusza przepisy RODO; </w:t>
      </w:r>
    </w:p>
    <w:p w14:paraId="3665DE67" w14:textId="77777777" w:rsidR="00DE4546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>Przysługuje Pani/Panu prawo cofnięcia zgody na przetwarz</w:t>
      </w:r>
      <w:r w:rsidR="00DE4546">
        <w:t>anie</w:t>
      </w:r>
      <w:r w:rsidR="00AF337F">
        <w:t xml:space="preserve"> danych osobowych </w:t>
      </w:r>
      <w:r>
        <w:t xml:space="preserve">w dowolnym momencie. Wycofanie zgody pozostaje bez wpływu na zgodność z prawem przetwarzania, którego dokonano na podstawie zgody przed jej cofnięciem. </w:t>
      </w:r>
    </w:p>
    <w:p w14:paraId="49199FBB" w14:textId="4D15587F" w:rsidR="00D12297" w:rsidRDefault="00D12297" w:rsidP="077F8226">
      <w:pPr>
        <w:pStyle w:val="Akapitzlist"/>
        <w:numPr>
          <w:ilvl w:val="0"/>
          <w:numId w:val="1"/>
        </w:numPr>
        <w:spacing w:after="0" w:line="247" w:lineRule="auto"/>
        <w:jc w:val="both"/>
      </w:pPr>
      <w:r>
        <w:t xml:space="preserve"> </w:t>
      </w:r>
      <w:r w:rsidR="00DE4546">
        <w:t xml:space="preserve">Dane osobowe </w:t>
      </w:r>
      <w:r>
        <w:t xml:space="preserve">nie podlegają zautomatyzowanemu podejmowaniu decyzji, w tym profilowaniu; </w:t>
      </w:r>
    </w:p>
    <w:p w14:paraId="67505CC4" w14:textId="77777777" w:rsidR="00D12297" w:rsidRDefault="00D12297" w:rsidP="00781179">
      <w:pPr>
        <w:pStyle w:val="Akapitzlist"/>
        <w:numPr>
          <w:ilvl w:val="0"/>
          <w:numId w:val="1"/>
        </w:numPr>
        <w:spacing w:after="0" w:line="247" w:lineRule="auto"/>
        <w:contextualSpacing w:val="0"/>
        <w:jc w:val="both"/>
      </w:pPr>
      <w:r>
        <w:t>Dane osobow</w:t>
      </w:r>
      <w:r w:rsidR="00DE4546">
        <w:t>e nie będą przekazywane do państw trzecich.</w:t>
      </w:r>
    </w:p>
    <w:p w14:paraId="5DAB6C7B" w14:textId="77777777" w:rsidR="00D57DF6" w:rsidRDefault="00D57DF6" w:rsidP="00781179">
      <w:pPr>
        <w:spacing w:after="0" w:line="247" w:lineRule="auto"/>
        <w:jc w:val="both"/>
      </w:pPr>
    </w:p>
    <w:sectPr w:rsidR="00D5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308"/>
    <w:multiLevelType w:val="hybridMultilevel"/>
    <w:tmpl w:val="CED8E6BC"/>
    <w:lvl w:ilvl="0" w:tplc="ED7AF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68C0"/>
    <w:multiLevelType w:val="hybridMultilevel"/>
    <w:tmpl w:val="A3627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920701">
    <w:abstractNumId w:val="1"/>
  </w:num>
  <w:num w:numId="2" w16cid:durableId="17028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97"/>
    <w:rsid w:val="001801A3"/>
    <w:rsid w:val="00193488"/>
    <w:rsid w:val="002B0C7D"/>
    <w:rsid w:val="002D05F1"/>
    <w:rsid w:val="00377EAF"/>
    <w:rsid w:val="00415368"/>
    <w:rsid w:val="004730AD"/>
    <w:rsid w:val="00570C82"/>
    <w:rsid w:val="005A300E"/>
    <w:rsid w:val="005D0E2D"/>
    <w:rsid w:val="006F271D"/>
    <w:rsid w:val="00706867"/>
    <w:rsid w:val="007429AA"/>
    <w:rsid w:val="00781179"/>
    <w:rsid w:val="007E2831"/>
    <w:rsid w:val="007F3EE8"/>
    <w:rsid w:val="00A33957"/>
    <w:rsid w:val="00AA3C2A"/>
    <w:rsid w:val="00AD688D"/>
    <w:rsid w:val="00AF337F"/>
    <w:rsid w:val="00B77EF8"/>
    <w:rsid w:val="00BA368F"/>
    <w:rsid w:val="00BB2CC7"/>
    <w:rsid w:val="00CE337B"/>
    <w:rsid w:val="00D12297"/>
    <w:rsid w:val="00D222E2"/>
    <w:rsid w:val="00D40D44"/>
    <w:rsid w:val="00D57DF6"/>
    <w:rsid w:val="00DE00F4"/>
    <w:rsid w:val="00DE4546"/>
    <w:rsid w:val="00E017A9"/>
    <w:rsid w:val="00E16CBD"/>
    <w:rsid w:val="00E33B68"/>
    <w:rsid w:val="00E74195"/>
    <w:rsid w:val="00FE533C"/>
    <w:rsid w:val="077F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112"/>
  <w15:docId w15:val="{B489B0BB-BD7E-405D-8418-512B3A9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3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3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k.krak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7F518EFEC9B48935AA4C9D995B243" ma:contentTypeVersion="13" ma:contentTypeDescription="Utwórz nowy dokument." ma:contentTypeScope="" ma:versionID="267e3d38c987d58481fbebf18d73fb39">
  <xsd:schema xmlns:xsd="http://www.w3.org/2001/XMLSchema" xmlns:xs="http://www.w3.org/2001/XMLSchema" xmlns:p="http://schemas.microsoft.com/office/2006/metadata/properties" xmlns:ns2="9f81313b-1090-48f6-82d4-a2859ab05238" xmlns:ns3="b3f00a99-ef3b-4b6b-a851-38ebb30ec7e8" targetNamespace="http://schemas.microsoft.com/office/2006/metadata/properties" ma:root="true" ma:fieldsID="cdf7cc232b12fb3cd255c50593cb39f0" ns2:_="" ns3:_="">
    <xsd:import namespace="9f81313b-1090-48f6-82d4-a2859ab05238"/>
    <xsd:import namespace="b3f00a99-ef3b-4b6b-a851-38ebb30ec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1313b-1090-48f6-82d4-a2859ab05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ee98e04-a998-4bfa-bda4-eea0ef1d7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00a99-ef3b-4b6b-a851-38ebb30ec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1ff61-563f-40e3-8f4c-b69a3669e769}" ma:internalName="TaxCatchAll" ma:showField="CatchAllData" ma:web="b3f00a99-ef3b-4b6b-a851-38ebb30ec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1313b-1090-48f6-82d4-a2859ab05238">
      <Terms xmlns="http://schemas.microsoft.com/office/infopath/2007/PartnerControls"/>
    </lcf76f155ced4ddcb4097134ff3c332f>
    <TaxCatchAll xmlns="b3f00a99-ef3b-4b6b-a851-38ebb30ec7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CF1E6-6425-4764-83CE-737D50214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1313b-1090-48f6-82d4-a2859ab05238"/>
    <ds:schemaRef ds:uri="b3f00a99-ef3b-4b6b-a851-38ebb30ec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13F2C-0CE6-4948-8B3F-4E8A00994D10}">
  <ds:schemaRefs>
    <ds:schemaRef ds:uri="http://schemas.microsoft.com/office/2006/metadata/properties"/>
    <ds:schemaRef ds:uri="http://schemas.microsoft.com/office/infopath/2007/PartnerControls"/>
    <ds:schemaRef ds:uri="9f81313b-1090-48f6-82d4-a2859ab05238"/>
    <ds:schemaRef ds:uri="b3f00a99-ef3b-4b6b-a851-38ebb30ec7e8"/>
  </ds:schemaRefs>
</ds:datastoreItem>
</file>

<file path=customXml/itemProps3.xml><?xml version="1.0" encoding="utf-8"?>
<ds:datastoreItem xmlns:ds="http://schemas.openxmlformats.org/officeDocument/2006/customXml" ds:itemID="{7DBDB8D5-239C-4365-8FA1-BB4F451C1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2652</Characters>
  <Application>Microsoft Office Word</Application>
  <DocSecurity>4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</dc:creator>
  <cp:lastModifiedBy>Aleksandra Farnaus</cp:lastModifiedBy>
  <cp:revision>2</cp:revision>
  <dcterms:created xsi:type="dcterms:W3CDTF">2023-04-26T10:19:00Z</dcterms:created>
  <dcterms:modified xsi:type="dcterms:W3CDTF">2023-04-26T10:19:00Z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0x010100E837F518EFEC9B48935AA4C9D995B243</vt:lpwstr>
  </property>
</Properties>
</file>